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principale"/>
        <w:spacing w:before="240" w:after="120"/>
        <w:rPr>
          <w:sz w:val="24"/>
          <w:szCs w:val="24"/>
        </w:rPr>
      </w:pPr>
      <w:r>
        <w:rPr>
          <w:lang w:eastAsia="it-IT"/>
        </w:rPr>
        <w:t>ASTA PUBBLICA</w:t>
      </w:r>
    </w:p>
    <w:p>
      <w:pPr>
        <w:pStyle w:val="Sottotitolo"/>
        <w:rPr/>
      </w:pPr>
      <w:r>
        <w:rPr/>
        <w:t>PER LA VENDITA DI  5 LOTTI EDIFICABILI DI PROPRIETÀ COMUNALE COMPRESI NEL PIANO DI LOTTIZZAZIONE DI INIZIATIVA PUBBLICA DENOMINATO “VIA BRIGATA SASSARI – VIA BALILLA – VIA SGUOTTI”</w:t>
      </w:r>
    </w:p>
    <w:p>
      <w:pPr>
        <w:pStyle w:val="Titoloprincipale"/>
        <w:rPr/>
      </w:pPr>
      <w:r>
        <w:rPr/>
        <w:t>OFFERTA ECONOMICA</w:t>
      </w:r>
    </w:p>
    <w:p>
      <w:pPr>
        <w:pStyle w:val="Normal"/>
        <w:rPr/>
      </w:pPr>
      <w:r>
        <w:rPr/>
        <w:t>Con riferimento all’avviso d’Asta pubblicato in data ______________, per la vendita di 5 lotti edificabili di seguito elencati:</w:t>
      </w:r>
    </w:p>
    <w:p>
      <w:pPr>
        <w:pStyle w:val="Corpodeltesto"/>
        <w:rPr/>
      </w:pPr>
      <w:r>
        <w:rPr/>
      </w:r>
    </w:p>
    <w:tbl>
      <w:tblPr>
        <w:tblW w:w="932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1" w:noHBand="0" w:val="01a0"/>
      </w:tblPr>
      <w:tblGrid>
        <w:gridCol w:w="674"/>
        <w:gridCol w:w="2978"/>
        <w:gridCol w:w="1275"/>
        <w:gridCol w:w="1843"/>
        <w:gridCol w:w="2552"/>
      </w:tblGrid>
      <w:tr>
        <w:trPr>
          <w:trHeight w:val="642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Lotto n.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Riferimenti Catastali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Superficie mq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Volume massimo insediabile mc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Prezzo a base d’Asta</w:t>
            </w:r>
          </w:p>
        </w:tc>
      </w:tr>
      <w:tr>
        <w:trPr>
          <w:trHeight w:val="30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Foglio 28 Part. 10458 e 10473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72.783,31 €</w:t>
            </w:r>
          </w:p>
        </w:tc>
      </w:tr>
      <w:tr>
        <w:trPr>
          <w:trHeight w:val="30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Foglio 28 Part. 10457, 10468 e 10476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72.783,31 €</w:t>
            </w:r>
          </w:p>
        </w:tc>
      </w:tr>
      <w:tr>
        <w:trPr>
          <w:trHeight w:val="30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Foglio 28 Part. 10478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72.783,31 €</w:t>
            </w:r>
          </w:p>
        </w:tc>
      </w:tr>
      <w:tr>
        <w:trPr>
          <w:trHeight w:val="30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Foglio 28 Part. 10479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76.009,31 €</w:t>
            </w:r>
          </w:p>
        </w:tc>
      </w:tr>
      <w:tr>
        <w:trPr>
          <w:trHeight w:val="300" w:hRule="atLeast"/>
          <w:cantSplit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Foglio 28 Part. 10456, 10467 e 10475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921,6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76.009,31 €</w:t>
            </w:r>
            <w:bookmarkStart w:id="0" w:name="_Hlk106274928"/>
            <w:bookmarkEnd w:id="0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bookmarkStart w:id="1" w:name="_Hlk106269945"/>
      <w:r>
        <w:rPr/>
        <w:t xml:space="preserve">Il/la sottoscritto/a Nome   ____________________________ Cognome __________________________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Nato/a a ________________________________, il   ________________, residente a 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bookmarkStart w:id="2" w:name="_Hlk106269945"/>
      <w:r>
        <w:rPr/>
        <w:t>Via _________________________________ n. _______, Codice Fiscale ________________________</w:t>
      </w:r>
      <w:bookmarkEnd w:id="2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qualità di (barrare opzione di interesse)</w:t>
      </w:r>
    </w:p>
    <w:p>
      <w:pPr>
        <w:pStyle w:val="Normal"/>
        <w:rPr/>
      </w:pPr>
      <w:r>
        <w:rPr/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Singolo cittadino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Legale rappresentante dell’impresa</w:t>
      </w:r>
      <w:r>
        <w:rPr/>
        <w:t>: 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ascii="MS Gothic" w:hAnsi="MS Gothic"/>
            </w:rPr>
            <w:t>☐</w:t>
          </w:r>
        </w:sdtContent>
      </w:sdt>
      <w:r>
        <w:rPr/>
        <w:t>L</w:t>
      </w:r>
      <w:r>
        <w:rPr/>
        <w:t>egale rappresentante della Cooperativa: _______________________________________________</w:t>
      </w:r>
      <w:bookmarkStart w:id="3" w:name="_Hlk106269975"/>
      <w:bookmarkEnd w:id="3"/>
    </w:p>
    <w:p>
      <w:pPr>
        <w:pStyle w:val="Normal"/>
        <w:rPr/>
      </w:pPr>
      <w:r>
        <w:rPr/>
      </w:r>
    </w:p>
    <w:p>
      <w:pPr>
        <w:pStyle w:val="Sottotitol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>
      <w:pPr>
        <w:pStyle w:val="Normal"/>
        <w:rPr>
          <w:color w:val="FF0000"/>
        </w:rPr>
      </w:pPr>
      <w:r>
        <w:rPr/>
        <w:t>Di acquistare il/i lotto/i edificabile/i numero: ______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Normal"/>
        <w:rPr/>
      </w:pPr>
      <w:r>
        <w:rPr/>
        <w:t>Offrendo il seguente prezzo:</w:t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szCs w:val="18"/>
        </w:rPr>
      </w:pPr>
      <w:r>
        <w:rPr/>
        <w:t>€</w:t>
      </w:r>
      <w:r>
        <w:rPr/>
        <w:t xml:space="preserve">uro _________________________ (________________________________________________) 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importo in cifre                                                    importo in lettere </w:t>
      </w:r>
    </w:p>
    <w:p>
      <w:pPr>
        <w:pStyle w:val="Default"/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(indicare il prezzo, espresso in euro, sia in cifre che in lettere, in aumento rispetto al prezzo a base d’asta). </w:t>
      </w:r>
    </w:p>
    <w:p>
      <w:pPr>
        <w:pStyle w:val="Default"/>
        <w:jc w:val="both"/>
        <w:rPr/>
      </w:pPr>
      <w:r>
        <w:rPr/>
      </w:r>
    </w:p>
    <w:p>
      <w:pPr>
        <w:pStyle w:val="Pidipagina"/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ottotitol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color w:val="000000"/>
        </w:rPr>
      </w:pPr>
      <w:r>
        <w:rPr/>
        <w:t>di accettare senza condizione o riserva alcuna tutte le disposizioni contenute nel Bando “alienazione lotti di proprietà comunale compresi nel Piano di lottizzazione di iniziativa pubblica denominato “via Brigata Sassari – via Balilla – via Sguotti”;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di essersi recato sul posto ed aver visionato l’immobile in vendita, aver preso conoscenza della situazione generale e particolare del luogo;</w:t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di aver preso visione del Piano Regolatore vigente e delle norme edilizie ed urbanistiche relative al bene;</w:t>
      </w:r>
    </w:p>
    <w:p>
      <w:pPr>
        <w:pStyle w:val="Normal"/>
        <w:widowControl w:val="false"/>
        <w:numPr>
          <w:ilvl w:val="0"/>
          <w:numId w:val="2"/>
        </w:numPr>
        <w:jc w:val="both"/>
        <w:rPr/>
      </w:pPr>
      <w:r>
        <w:rPr>
          <w:color w:val="000000"/>
        </w:rPr>
        <w:t>di impegnarsi alla realizzazione</w:t>
      </w:r>
      <w:r>
        <w:rPr/>
        <w:t xml:space="preserve"> dell’immobile nel rispetto delle regole dei “progetti norma”,</w:t>
      </w:r>
      <w:r>
        <w:rPr>
          <w:szCs w:val="26"/>
        </w:rPr>
        <w:t xml:space="preserve"> previste nel Piano Attuativo di iniziativa </w:t>
      </w:r>
      <w:r>
        <w:rPr>
          <w:iCs/>
        </w:rPr>
        <w:t>pubblica denominato</w:t>
      </w:r>
      <w:r>
        <w:rPr>
          <w:i/>
        </w:rPr>
        <w:t xml:space="preserve"> “Via Brigata Sassari – Via Balilla – Via Sguotti”,</w:t>
      </w:r>
      <w:r>
        <w:rPr>
          <w:szCs w:val="26"/>
        </w:rPr>
        <w:t xml:space="preserve"> e del </w:t>
      </w:r>
      <w:r>
        <w:rPr/>
        <w:t>Piano Urbanistico vigente.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  <w:t>Nel caso l’assegnazione avvenga a proprio favore: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Sottotitolo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 impegna a</w:t>
      </w:r>
    </w:p>
    <w:p>
      <w:pPr>
        <w:pStyle w:val="Corpodeltesto"/>
        <w:numPr>
          <w:ilvl w:val="0"/>
          <w:numId w:val="3"/>
        </w:numPr>
        <w:rPr/>
      </w:pPr>
      <w:r>
        <w:rPr/>
        <w:t>versare il prezzo di acquisto dell’immobile nei modi e nei tempi specificati nel Bando/Avviso di vendita e che saranno comunicati dal Comune di Carbonia – Ufficio Patrimonio;</w:t>
      </w:r>
    </w:p>
    <w:p>
      <w:pPr>
        <w:pStyle w:val="Corpodeltesto"/>
        <w:numPr>
          <w:ilvl w:val="0"/>
          <w:numId w:val="3"/>
        </w:numPr>
        <w:rPr/>
      </w:pPr>
      <w:r>
        <w:rPr/>
        <w:t>comunicare il nominativo del Notaio che stipulerà l’atto e l’indirizzo dello Studio al quale sarà trasmessa la documentazione per il rogito;</w:t>
      </w:r>
    </w:p>
    <w:p>
      <w:pPr>
        <w:pStyle w:val="Corpodeltesto"/>
        <w:numPr>
          <w:ilvl w:val="0"/>
          <w:numId w:val="3"/>
        </w:numPr>
        <w:rPr/>
      </w:pPr>
      <w:r>
        <w:rPr/>
        <w:t>pagare le spese contrattuali e le imposte fiscali.</w:t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Pidipagina"/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idipagina"/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idipagina"/>
        <w:tabs>
          <w:tab w:val="clear" w:pos="4819"/>
          <w:tab w:val="clear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Data_______________________</w:t>
      </w:r>
    </w:p>
    <w:p>
      <w:pPr>
        <w:pStyle w:val="Pidipagina"/>
        <w:tabs>
          <w:tab w:val="clear" w:pos="4819"/>
          <w:tab w:val="clear" w:pos="9638"/>
        </w:tabs>
        <w:ind w:left="4500" w:hanging="0"/>
        <w:jc w:val="both"/>
        <w:rPr>
          <w:sz w:val="24"/>
          <w:szCs w:val="24"/>
        </w:rPr>
      </w:pPr>
      <w:r>
        <w:rPr>
          <w:sz w:val="24"/>
          <w:szCs w:val="24"/>
        </w:rPr>
        <w:t>TIMBRO (solo per le ditte) e FIRMA</w:t>
      </w:r>
    </w:p>
    <w:p>
      <w:pPr>
        <w:pStyle w:val="Pidipagina"/>
        <w:tabs>
          <w:tab w:val="clear" w:pos="4819"/>
          <w:tab w:val="clear" w:pos="9638"/>
        </w:tabs>
        <w:ind w:left="360" w:hanging="0"/>
        <w:jc w:val="both"/>
        <w:rPr/>
      </w:pPr>
      <w:r>
        <w:rPr>
          <w:sz w:val="24"/>
          <w:szCs w:val="24"/>
        </w:rPr>
        <w:tab/>
        <w:tab/>
        <w:tab/>
        <w:tab/>
        <w:tab/>
        <w:tab/>
        <w:tab/>
      </w:r>
    </w:p>
    <w:p>
      <w:pPr>
        <w:pStyle w:val="Pidipagina"/>
        <w:tabs>
          <w:tab w:val="clear" w:pos="4819"/>
          <w:tab w:val="clear" w:pos="9638"/>
        </w:tabs>
        <w:ind w:left="360" w:hanging="0"/>
        <w:jc w:val="both"/>
        <w:rPr/>
      </w:pPr>
      <w:r>
        <w:rPr/>
        <w:tab/>
        <w:tab/>
        <w:tab/>
        <w:tab/>
        <w:tab/>
        <w:t xml:space="preserve">     </w:t>
        <w:tab/>
        <w:t xml:space="preserve">         _________________________________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134" w:right="1134" w:header="720" w:top="1134" w:footer="720" w:bottom="1134" w:gutter="0"/>
      <w:pgNumType w:fmt="decimal"/>
      <w:formProt w:val="false"/>
      <w:titlePg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Times">
    <w:altName w:val="Times New Roman"/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7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196"/>
    </w:tblGrid>
    <w:tr>
      <w:trPr>
        <w:trHeight w:val="1020" w:hRule="atLeast"/>
      </w:trPr>
      <w:tc>
        <w:tcPr>
          <w:tcW w:w="7196" w:type="dxa"/>
          <w:tcBorders/>
          <w:shd w:color="auto" w:fill="auto" w:val="clear"/>
        </w:tcPr>
        <w:p>
          <w:pPr>
            <w:pStyle w:val="Normal"/>
            <w:widowControl w:val="false"/>
            <w:rPr>
              <w:rFonts w:eastAsia="Arial"/>
              <w:lang w:eastAsia="it-IT"/>
            </w:rPr>
          </w:pPr>
          <w:r>
            <w:rPr>
              <w:rFonts w:eastAsia="Arial"/>
              <w:lang w:eastAsia="it-IT"/>
            </w:rPr>
            <w:t>Allegato 1</w:t>
          </w:r>
        </w:p>
      </w:tc>
    </w:tr>
  </w:tbl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2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196"/>
      <w:gridCol w:w="2096"/>
    </w:tblGrid>
    <w:tr>
      <w:trPr>
        <w:trHeight w:val="1020" w:hRule="atLeast"/>
      </w:trPr>
      <w:tc>
        <w:tcPr>
          <w:tcW w:w="7196" w:type="dxa"/>
          <w:tcBorders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rPr>
              <w:rFonts w:eastAsia="Arial"/>
              <w:lang w:eastAsia="it-IT"/>
            </w:rPr>
          </w:pPr>
          <w:r>
            <w:rPr>
              <w:rFonts w:eastAsia="Arial"/>
              <w:lang w:eastAsia="it-IT"/>
            </w:rPr>
            <w:t>Allegato 1</w:t>
          </w:r>
        </w:p>
      </w:tc>
      <w:tc>
        <w:tcPr>
          <w:tcW w:w="20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auto" w:val="clear"/>
        </w:tcPr>
        <w:p>
          <w:pPr>
            <w:pStyle w:val="Normal"/>
            <w:widowControl w:val="false"/>
            <w:jc w:val="center"/>
            <w:rPr>
              <w:rFonts w:eastAsia="Arial"/>
              <w:lang w:eastAsia="it-IT"/>
            </w:rPr>
          </w:pPr>
          <w:r>
            <w:rPr>
              <w:rFonts w:eastAsia="Arial"/>
              <w:lang w:eastAsia="it-IT"/>
            </w:rPr>
            <w:t>MARCA DA BOLLO € 16,00</w:t>
          </w:r>
        </w:p>
      </w:tc>
    </w:tr>
  </w:tbl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zh-CN" w:val="it-IT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ind w:left="5580" w:hanging="0"/>
      <w:jc w:val="both"/>
      <w:outlineLvl w:val="0"/>
    </w:pPr>
    <w:rPr>
      <w:rFonts w:ascii="Times New Roman" w:hAnsi="Times New Roman" w:cs="Times New Roman"/>
      <w:sz w:val="24"/>
      <w:szCs w:val="24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rFonts w:cs="Times New Roman"/>
      <w:b/>
      <w:sz w:val="22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rFonts w:ascii="Times New Roman" w:hAnsi="Times New Roman" w:cs="Times New Roman"/>
      <w:color w:val="000000"/>
      <w:sz w:val="24"/>
      <w:szCs w:val="1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Times New Roman" w:hAnsi="Times New Roman" w:cs="Times New Roman"/>
      <w:bCs/>
      <w:sz w:val="32"/>
      <w:szCs w:val="28"/>
      <w:u w:val="single"/>
    </w:rPr>
  </w:style>
  <w:style w:type="paragraph" w:styleId="Titolo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jc w:val="center"/>
      <w:outlineLvl w:val="7"/>
    </w:pPr>
    <w:rPr>
      <w:b/>
      <w:bCs/>
      <w:i/>
      <w:iCs/>
      <w:cap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Wingdings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Caratterepredefinitoparagrafo" w:customStyle="1">
    <w:name w:val="Carattere predefinito paragrafo"/>
    <w:qFormat/>
    <w:rPr/>
  </w:style>
  <w:style w:type="character" w:styleId="Pagenumber">
    <w:name w:val="page number"/>
    <w:basedOn w:val="Caratterepredefinitoparagrafo"/>
    <w:qFormat/>
    <w:rPr/>
  </w:style>
  <w:style w:type="character" w:styleId="Titolo2Carattere" w:customStyle="1">
    <w:name w:val="Titolo 2 Carattere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IntestazioneCarattere" w:customStyle="1">
    <w:name w:val="Intestazione Carattere"/>
    <w:qFormat/>
    <w:rPr>
      <w:rFonts w:ascii="Arial" w:hAnsi="Arial" w:cs="Aria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3087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rsid w:val="0093087e"/>
    <w:rPr>
      <w:rFonts w:ascii="Arial" w:hAnsi="Arial" w:cs="Arial"/>
      <w:lang w:eastAsia="zh-CN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rsid w:val="0093087e"/>
    <w:rPr>
      <w:rFonts w:ascii="Arial" w:hAnsi="Arial" w:cs="Arial"/>
      <w:b/>
      <w:bCs/>
      <w:lang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8220d1"/>
    <w:rPr>
      <w:color w:val="808080"/>
    </w:rPr>
  </w:style>
  <w:style w:type="character" w:styleId="StileControlloCarattere" w:customStyle="1">
    <w:name w:val="Stile Controllo Carattere"/>
    <w:basedOn w:val="DefaultParagraphFont"/>
    <w:link w:val="StileControllo"/>
    <w:qFormat/>
    <w:rsid w:val="004d457b"/>
    <w:rPr>
      <w:rFonts w:ascii="Arial" w:hAnsi="Arial" w:cs="Arial"/>
      <w:b/>
      <w:shd w:fill="D9D9D9" w:val="clear"/>
      <w:lang w:eastAsia="zh-C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orpodeltesto21" w:customStyle="1">
    <w:name w:val="Corpo del testo 21"/>
    <w:basedOn w:val="Normal"/>
    <w:qFormat/>
    <w:pPr>
      <w:jc w:val="both"/>
    </w:pPr>
    <w:rPr>
      <w:rFonts w:cs="Times New Roman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>
      <w:rFonts w:ascii="Times New Roman" w:hAnsi="Times New Roman" w:cs="Times New Roman"/>
    </w:rPr>
  </w:style>
  <w:style w:type="paragraph" w:styleId="Corpodeltesto31" w:customStyle="1">
    <w:name w:val="Corpo del testo 31"/>
    <w:basedOn w:val="Normal"/>
    <w:qFormat/>
    <w:pPr/>
    <w:rPr>
      <w:szCs w:val="24"/>
    </w:rPr>
  </w:style>
  <w:style w:type="paragraph" w:styleId="C3" w:customStyle="1">
    <w:name w:val="c3"/>
    <w:basedOn w:val="Normal"/>
    <w:qFormat/>
    <w:pPr>
      <w:widowControl w:val="false"/>
      <w:spacing w:lineRule="atLeast" w:line="240"/>
      <w:jc w:val="center"/>
    </w:pPr>
    <w:rPr>
      <w:rFonts w:ascii="Times New Roman" w:hAnsi="Times New Roman" w:cs="Times New Roman"/>
      <w:sz w:val="24"/>
    </w:rPr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Default" w:customStyle="1">
    <w:name w:val="Default"/>
    <w:basedOn w:val="Normal"/>
    <w:qFormat/>
    <w:pPr/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Testocitato" w:customStyle="1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11"/>
    <w:next w:val="Corpodeltesto"/>
    <w:qFormat/>
    <w:rsid w:val="00b7244c"/>
    <w:pPr>
      <w:jc w:val="center"/>
    </w:pPr>
    <w:rPr>
      <w:rFonts w:ascii="Arial" w:hAnsi="Arial"/>
      <w:b/>
      <w:bCs/>
      <w:sz w:val="32"/>
      <w:szCs w:val="56"/>
    </w:rPr>
  </w:style>
  <w:style w:type="paragraph" w:styleId="Sottotitolo">
    <w:name w:val="Subtitle"/>
    <w:basedOn w:val="Titolo11"/>
    <w:next w:val="Corpodeltesto"/>
    <w:qFormat/>
    <w:rsid w:val="00f96b84"/>
    <w:pPr>
      <w:spacing w:before="60" w:after="120"/>
      <w:jc w:val="center"/>
    </w:pPr>
    <w:rPr>
      <w:rFonts w:ascii="Arial" w:hAnsi="Arial"/>
      <w:caps/>
      <w:sz w:val="24"/>
      <w:szCs w:val="36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93087e"/>
    <w:pPr/>
    <w:rPr/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93087e"/>
    <w:pPr/>
    <w:rPr>
      <w:b/>
      <w:bCs/>
    </w:rPr>
  </w:style>
  <w:style w:type="paragraph" w:styleId="StileControllo" w:customStyle="1">
    <w:name w:val="Stile Controllo"/>
    <w:basedOn w:val="Normal"/>
    <w:link w:val="StileControlloCarattere"/>
    <w:qFormat/>
    <w:rsid w:val="004d457b"/>
    <w:pPr>
      <w:shd w:val="clear" w:color="auto" w:fill="D9D9D9" w:themeFill="background1" w:themeFillShade="d9"/>
      <w:spacing w:before="120" w:after="120"/>
    </w:pPr>
    <w:rPr>
      <w:b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724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F69C2-D023-4D9E-966B-6BDA17E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LibreOffice/7.0.4.2$Windows_X86_64 LibreOffice_project/dcf040e67528d9187c66b2379df5ea4407429775</Application>
  <AppVersion>15.0000</AppVersion>
  <Pages>2</Pages>
  <Words>390</Words>
  <Characters>2485</Characters>
  <CharactersWithSpaces>2925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2022-06-13T11:29:00Z</dcterms:created>
  <dc:creator>menozzim</dc:creator>
  <dc:description/>
  <dc:language>it-IT</dc:language>
  <cp:lastModifiedBy>Josto Figus</cp:lastModifiedBy>
  <cp:lastPrinted>2022-06-13T11:29:00Z</cp:lastPrinted>
  <dcterms:modified xsi:type="dcterms:W3CDTF">2025-03-06T07:30:00Z</dcterms:modified>
  <cp:revision>15</cp:revision>
  <dc:subject/>
  <dc:title>SCHEMA DI OFFERTA ECONOMICA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